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B9CDA" w14:textId="1EDE7197" w:rsidR="00CC3696" w:rsidRDefault="00CC3696" w:rsidP="00CC3696">
      <w:pPr>
        <w:spacing w:after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TO: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>PUBLIC UTILITY COMMISSION OF TEXAS</w:t>
      </w:r>
    </w:p>
    <w:p w14:paraId="56B87436" w14:textId="380F2151" w:rsidR="00CC3696" w:rsidRDefault="00CC3696" w:rsidP="00CC3696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Chairman Peter Lake, Lori Cobos, Will McAdams &amp; Jimmy Glotfelt</w:t>
      </w:r>
    </w:p>
    <w:p w14:paraId="73BCF7C9" w14:textId="30562CBE" w:rsidR="00CC3696" w:rsidRPr="00CC3696" w:rsidRDefault="00CC3696" w:rsidP="00CC3696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</w:p>
    <w:p w14:paraId="5139D9BE" w14:textId="5C669107" w:rsidR="00094F7B" w:rsidRDefault="00CC3696" w:rsidP="00CC3696">
      <w:pPr>
        <w:pBdr>
          <w:bottom w:val="double" w:sz="6" w:space="1" w:color="auto"/>
        </w:pBdr>
        <w:spacing w:after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REF: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>DOCKET 51023</w:t>
      </w:r>
      <w:r>
        <w:rPr>
          <w:rFonts w:ascii="Arial" w:hAnsi="Arial" w:cs="Arial"/>
          <w:b/>
          <w:bCs/>
          <w:sz w:val="28"/>
          <w:szCs w:val="28"/>
        </w:rPr>
        <w:tab/>
      </w:r>
    </w:p>
    <w:p w14:paraId="65D6A596" w14:textId="326E1817" w:rsidR="00CC3696" w:rsidRDefault="00CC3696" w:rsidP="00CC3696">
      <w:pPr>
        <w:pBdr>
          <w:bottom w:val="double" w:sz="6" w:space="1" w:color="auto"/>
        </w:pBdr>
        <w:spacing w:after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DATE:</w:t>
      </w:r>
      <w:r>
        <w:rPr>
          <w:rFonts w:ascii="Arial" w:hAnsi="Arial" w:cs="Arial"/>
          <w:b/>
          <w:bCs/>
          <w:sz w:val="28"/>
          <w:szCs w:val="28"/>
        </w:rPr>
        <w:tab/>
        <w:t>November 14, 2021</w:t>
      </w:r>
    </w:p>
    <w:p w14:paraId="43BE9C72" w14:textId="028494AA" w:rsidR="00CC3696" w:rsidRDefault="00CC3696" w:rsidP="00CC3696">
      <w:pPr>
        <w:spacing w:after="0"/>
        <w:rPr>
          <w:rFonts w:ascii="Arial" w:hAnsi="Arial" w:cs="Arial"/>
          <w:b/>
          <w:bCs/>
          <w:sz w:val="28"/>
          <w:szCs w:val="28"/>
        </w:rPr>
      </w:pPr>
    </w:p>
    <w:p w14:paraId="3347E9AB" w14:textId="40FE6FE8" w:rsidR="00CC3696" w:rsidRDefault="00CC3696" w:rsidP="00CC3696">
      <w:pPr>
        <w:spacing w:after="0"/>
        <w:rPr>
          <w:rFonts w:ascii="Arial" w:hAnsi="Arial" w:cs="Arial"/>
          <w:sz w:val="24"/>
          <w:szCs w:val="24"/>
        </w:rPr>
      </w:pPr>
      <w:r w:rsidRPr="00CC3696">
        <w:rPr>
          <w:rFonts w:ascii="Arial" w:hAnsi="Arial" w:cs="Arial"/>
          <w:sz w:val="24"/>
          <w:szCs w:val="24"/>
        </w:rPr>
        <w:t xml:space="preserve">I have been an “Intervenor” as well as an active </w:t>
      </w:r>
      <w:r>
        <w:rPr>
          <w:rFonts w:ascii="Arial" w:hAnsi="Arial" w:cs="Arial"/>
          <w:sz w:val="24"/>
          <w:szCs w:val="24"/>
        </w:rPr>
        <w:t>“Pro Se” participant in the Hearing for Merit for Docket 51023.</w:t>
      </w:r>
      <w:r w:rsidR="00AD52FC">
        <w:rPr>
          <w:rFonts w:ascii="Arial" w:hAnsi="Arial" w:cs="Arial"/>
          <w:sz w:val="24"/>
          <w:szCs w:val="24"/>
        </w:rPr>
        <w:t xml:space="preserve">   My husband (John M. Huber) and I have owned and lived on our one acre in Serene &amp; Scenic Hills for fifteen (15) years.  This is a </w:t>
      </w:r>
      <w:r w:rsidR="00B802C8">
        <w:rPr>
          <w:rFonts w:ascii="Arial" w:hAnsi="Arial" w:cs="Arial"/>
          <w:sz w:val="24"/>
          <w:szCs w:val="24"/>
        </w:rPr>
        <w:t>development begun in 1972 that has maintained many “</w:t>
      </w:r>
      <w:r w:rsidR="00AD52FC">
        <w:rPr>
          <w:rFonts w:ascii="Arial" w:hAnsi="Arial" w:cs="Arial"/>
          <w:sz w:val="24"/>
          <w:szCs w:val="24"/>
        </w:rPr>
        <w:t>rural</w:t>
      </w:r>
      <w:r w:rsidR="00B802C8">
        <w:rPr>
          <w:rFonts w:ascii="Arial" w:hAnsi="Arial" w:cs="Arial"/>
          <w:sz w:val="24"/>
          <w:szCs w:val="24"/>
        </w:rPr>
        <w:t>”</w:t>
      </w:r>
      <w:r w:rsidR="00AD52FC">
        <w:rPr>
          <w:rFonts w:ascii="Arial" w:hAnsi="Arial" w:cs="Arial"/>
          <w:sz w:val="24"/>
          <w:szCs w:val="24"/>
        </w:rPr>
        <w:t xml:space="preserve"> (no street lights nor sidewalks or entrance gates) </w:t>
      </w:r>
      <w:r w:rsidR="00B802C8">
        <w:rPr>
          <w:rFonts w:ascii="Arial" w:hAnsi="Arial" w:cs="Arial"/>
          <w:sz w:val="24"/>
          <w:szCs w:val="24"/>
        </w:rPr>
        <w:t>attributes</w:t>
      </w:r>
      <w:r w:rsidR="00AD52FC">
        <w:rPr>
          <w:rFonts w:ascii="Arial" w:hAnsi="Arial" w:cs="Arial"/>
          <w:sz w:val="24"/>
          <w:szCs w:val="24"/>
        </w:rPr>
        <w:t xml:space="preserve"> with single family dwellings on primarily one acre lots.  Th</w:t>
      </w:r>
      <w:r w:rsidR="00D67C23">
        <w:rPr>
          <w:rFonts w:ascii="Arial" w:hAnsi="Arial" w:cs="Arial"/>
          <w:sz w:val="24"/>
          <w:szCs w:val="24"/>
        </w:rPr>
        <w:t>e</w:t>
      </w:r>
      <w:r w:rsidR="00AD52FC">
        <w:rPr>
          <w:rFonts w:ascii="Arial" w:hAnsi="Arial" w:cs="Arial"/>
          <w:sz w:val="24"/>
          <w:szCs w:val="24"/>
        </w:rPr>
        <w:t xml:space="preserve"> subdivision is either the first or second one to be developed in this geographic area that is now affected by CPS Energy’s need to</w:t>
      </w:r>
      <w:r w:rsidR="00061433">
        <w:rPr>
          <w:rFonts w:ascii="Arial" w:hAnsi="Arial" w:cs="Arial"/>
          <w:sz w:val="24"/>
          <w:szCs w:val="24"/>
        </w:rPr>
        <w:t xml:space="preserve"> build a new substation with routes for electrical lines</w:t>
      </w:r>
      <w:r w:rsidR="00DA5F66">
        <w:rPr>
          <w:rFonts w:ascii="Arial" w:hAnsi="Arial" w:cs="Arial"/>
          <w:sz w:val="24"/>
          <w:szCs w:val="24"/>
        </w:rPr>
        <w:t xml:space="preserve">.  I could not attend the in-person meeting </w:t>
      </w:r>
      <w:r w:rsidR="00C64F62">
        <w:rPr>
          <w:rFonts w:ascii="Arial" w:hAnsi="Arial" w:cs="Arial"/>
          <w:sz w:val="24"/>
          <w:szCs w:val="24"/>
        </w:rPr>
        <w:t xml:space="preserve">you offered </w:t>
      </w:r>
      <w:r w:rsidR="00DA5F66">
        <w:rPr>
          <w:rFonts w:ascii="Arial" w:hAnsi="Arial" w:cs="Arial"/>
          <w:sz w:val="24"/>
          <w:szCs w:val="24"/>
        </w:rPr>
        <w:t>because short notice of the change from “conference call” to “in person” did not allow me to change my plans.  My inability to appear is in no way indicative</w:t>
      </w:r>
      <w:r w:rsidR="00C64F62">
        <w:rPr>
          <w:rFonts w:ascii="Arial" w:hAnsi="Arial" w:cs="Arial"/>
          <w:sz w:val="24"/>
          <w:szCs w:val="24"/>
        </w:rPr>
        <w:t xml:space="preserve"> of our concern.</w:t>
      </w:r>
    </w:p>
    <w:p w14:paraId="4B6358A8" w14:textId="77777777" w:rsidR="009271D1" w:rsidRDefault="009271D1" w:rsidP="00CC3696">
      <w:pPr>
        <w:spacing w:after="0"/>
        <w:rPr>
          <w:rFonts w:ascii="Arial" w:hAnsi="Arial" w:cs="Arial"/>
          <w:sz w:val="24"/>
          <w:szCs w:val="24"/>
        </w:rPr>
      </w:pPr>
    </w:p>
    <w:p w14:paraId="7022EE26" w14:textId="7FF7BDFC" w:rsidR="009271D1" w:rsidRDefault="009271D1" w:rsidP="00CC36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points we</w:t>
      </w:r>
      <w:r w:rsidR="00DA5F66">
        <w:rPr>
          <w:rFonts w:ascii="Arial" w:hAnsi="Arial" w:cs="Arial"/>
          <w:sz w:val="24"/>
          <w:szCs w:val="24"/>
        </w:rPr>
        <w:t xml:space="preserve"> (my husband and I)</w:t>
      </w:r>
      <w:r>
        <w:rPr>
          <w:rFonts w:ascii="Arial" w:hAnsi="Arial" w:cs="Arial"/>
          <w:sz w:val="24"/>
          <w:szCs w:val="24"/>
        </w:rPr>
        <w:t xml:space="preserve"> would like you to take under serious consideration are:</w:t>
      </w:r>
    </w:p>
    <w:p w14:paraId="32DC6337" w14:textId="4BD702FB" w:rsidR="00B802C8" w:rsidRDefault="00B802C8" w:rsidP="00CC3696">
      <w:pPr>
        <w:spacing w:after="0"/>
        <w:rPr>
          <w:rFonts w:ascii="Arial" w:hAnsi="Arial" w:cs="Arial"/>
          <w:sz w:val="24"/>
          <w:szCs w:val="24"/>
        </w:rPr>
      </w:pPr>
    </w:p>
    <w:p w14:paraId="129A3466" w14:textId="10844BDB" w:rsidR="00B802C8" w:rsidRDefault="00B802C8" w:rsidP="009271D1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9271D1">
        <w:rPr>
          <w:rFonts w:ascii="Arial" w:hAnsi="Arial" w:cs="Arial"/>
          <w:sz w:val="24"/>
          <w:szCs w:val="24"/>
        </w:rPr>
        <w:t>We feel very deeply that we want to maintain the “feeling” of our neighborhood and this will be difficult to do with a power station (#7) directly across the street off of Toutant Beauregard</w:t>
      </w:r>
      <w:r w:rsidR="00EE6505" w:rsidRPr="009271D1">
        <w:rPr>
          <w:rFonts w:ascii="Arial" w:hAnsi="Arial" w:cs="Arial"/>
          <w:sz w:val="24"/>
          <w:szCs w:val="24"/>
        </w:rPr>
        <w:t xml:space="preserve"> </w:t>
      </w:r>
      <w:r w:rsidR="009271D1" w:rsidRPr="009271D1">
        <w:rPr>
          <w:rFonts w:ascii="Arial" w:hAnsi="Arial" w:cs="Arial"/>
          <w:sz w:val="24"/>
          <w:szCs w:val="24"/>
        </w:rPr>
        <w:t>AND</w:t>
      </w:r>
      <w:r w:rsidR="00EE6505" w:rsidRPr="009271D1">
        <w:rPr>
          <w:rFonts w:ascii="Arial" w:hAnsi="Arial" w:cs="Arial"/>
          <w:sz w:val="24"/>
          <w:szCs w:val="24"/>
        </w:rPr>
        <w:t xml:space="preserve"> large power lines along</w:t>
      </w:r>
      <w:r w:rsidRPr="009271D1">
        <w:rPr>
          <w:rFonts w:ascii="Arial" w:hAnsi="Arial" w:cs="Arial"/>
          <w:sz w:val="24"/>
          <w:szCs w:val="24"/>
        </w:rPr>
        <w:t xml:space="preserve"> </w:t>
      </w:r>
      <w:r w:rsidR="00EE6505" w:rsidRPr="009271D1">
        <w:rPr>
          <w:rFonts w:ascii="Arial" w:hAnsi="Arial" w:cs="Arial"/>
          <w:sz w:val="24"/>
          <w:szCs w:val="24"/>
        </w:rPr>
        <w:t>th</w:t>
      </w:r>
      <w:r w:rsidR="009271D1" w:rsidRPr="009271D1">
        <w:rPr>
          <w:rFonts w:ascii="Arial" w:hAnsi="Arial" w:cs="Arial"/>
          <w:sz w:val="24"/>
          <w:szCs w:val="24"/>
        </w:rPr>
        <w:t>at same</w:t>
      </w:r>
      <w:r w:rsidR="00EE6505" w:rsidRPr="009271D1">
        <w:rPr>
          <w:rFonts w:ascii="Arial" w:hAnsi="Arial" w:cs="Arial"/>
          <w:sz w:val="24"/>
          <w:szCs w:val="24"/>
        </w:rPr>
        <w:t xml:space="preserve"> roadway</w:t>
      </w:r>
      <w:r w:rsidR="009271D1" w:rsidRPr="009271D1">
        <w:rPr>
          <w:rFonts w:ascii="Arial" w:hAnsi="Arial" w:cs="Arial"/>
          <w:sz w:val="24"/>
          <w:szCs w:val="24"/>
        </w:rPr>
        <w:t xml:space="preserve">.   </w:t>
      </w:r>
      <w:r w:rsidRPr="009271D1">
        <w:rPr>
          <w:rFonts w:ascii="Arial" w:hAnsi="Arial" w:cs="Arial"/>
          <w:sz w:val="24"/>
          <w:szCs w:val="24"/>
        </w:rPr>
        <w:t>We have 22 properties that front Toutant Be</w:t>
      </w:r>
      <w:r w:rsidR="009271D1" w:rsidRPr="009271D1">
        <w:rPr>
          <w:rFonts w:ascii="Arial" w:hAnsi="Arial" w:cs="Arial"/>
          <w:sz w:val="24"/>
          <w:szCs w:val="24"/>
        </w:rPr>
        <w:t>auregard.</w:t>
      </w:r>
      <w:r w:rsidR="004A6E91">
        <w:rPr>
          <w:rFonts w:ascii="Arial" w:hAnsi="Arial" w:cs="Arial"/>
          <w:sz w:val="24"/>
          <w:szCs w:val="24"/>
        </w:rPr>
        <w:t xml:space="preserve">  This means many residents and some children. Resale value of their properties are affected</w:t>
      </w:r>
      <w:r w:rsidR="00CD1623">
        <w:rPr>
          <w:rFonts w:ascii="Arial" w:hAnsi="Arial" w:cs="Arial"/>
          <w:sz w:val="24"/>
          <w:szCs w:val="24"/>
        </w:rPr>
        <w:t>, and there is a negative safety</w:t>
      </w:r>
      <w:r w:rsidR="004A6E91">
        <w:rPr>
          <w:rFonts w:ascii="Arial" w:hAnsi="Arial" w:cs="Arial"/>
          <w:sz w:val="24"/>
          <w:szCs w:val="24"/>
        </w:rPr>
        <w:t xml:space="preserve"> </w:t>
      </w:r>
      <w:r w:rsidR="00CD1623">
        <w:rPr>
          <w:rFonts w:ascii="Arial" w:hAnsi="Arial" w:cs="Arial"/>
          <w:sz w:val="24"/>
          <w:szCs w:val="24"/>
        </w:rPr>
        <w:t xml:space="preserve">factor for them being close </w:t>
      </w:r>
      <w:r w:rsidR="004A6E91">
        <w:rPr>
          <w:rFonts w:ascii="Arial" w:hAnsi="Arial" w:cs="Arial"/>
          <w:sz w:val="24"/>
          <w:szCs w:val="24"/>
        </w:rPr>
        <w:t>to overhead power lines.</w:t>
      </w:r>
    </w:p>
    <w:p w14:paraId="5F5EA451" w14:textId="77777777" w:rsidR="00061433" w:rsidRDefault="00061433" w:rsidP="00061433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14:paraId="2BBD9FDE" w14:textId="38B204E1" w:rsidR="00061433" w:rsidRDefault="00031904" w:rsidP="004A6E91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4A6E91">
        <w:rPr>
          <w:rFonts w:ascii="Arial" w:hAnsi="Arial" w:cs="Arial"/>
          <w:sz w:val="24"/>
          <w:szCs w:val="24"/>
        </w:rPr>
        <w:t xml:space="preserve"> understand why some residents in some developments don’t want their large (10 acres+) </w:t>
      </w:r>
      <w:r w:rsidR="004A6E91" w:rsidRPr="004A6E91">
        <w:rPr>
          <w:rFonts w:ascii="Arial" w:hAnsi="Arial" w:cs="Arial"/>
          <w:sz w:val="24"/>
          <w:szCs w:val="24"/>
        </w:rPr>
        <w:t>properties affected nor their views, but CPS has said that a contributing factor to their decisions will be the number of peo</w:t>
      </w:r>
      <w:r w:rsidR="004A6E91">
        <w:rPr>
          <w:rFonts w:ascii="Arial" w:hAnsi="Arial" w:cs="Arial"/>
          <w:sz w:val="24"/>
          <w:szCs w:val="24"/>
        </w:rPr>
        <w:t>pl</w:t>
      </w:r>
      <w:r w:rsidR="004A6E91" w:rsidRPr="004A6E91">
        <w:rPr>
          <w:rFonts w:ascii="Arial" w:hAnsi="Arial" w:cs="Arial"/>
          <w:sz w:val="24"/>
          <w:szCs w:val="24"/>
        </w:rPr>
        <w:t>e and homes affected.</w:t>
      </w:r>
      <w:r w:rsidR="004A6E91">
        <w:rPr>
          <w:rFonts w:ascii="Arial" w:hAnsi="Arial" w:cs="Arial"/>
          <w:sz w:val="24"/>
          <w:szCs w:val="24"/>
        </w:rPr>
        <w:t xml:space="preserve">  Our neighborhood will be greatly and negatively affected by Substation #7 and Route Z2 </w:t>
      </w:r>
      <w:r w:rsidR="00061433">
        <w:rPr>
          <w:rFonts w:ascii="Arial" w:hAnsi="Arial" w:cs="Arial"/>
          <w:i/>
          <w:iCs/>
          <w:sz w:val="24"/>
          <w:szCs w:val="24"/>
        </w:rPr>
        <w:t xml:space="preserve">more than any other existing neighborhood when you consider the </w:t>
      </w:r>
      <w:r w:rsidR="00061433" w:rsidRPr="00DA5F66">
        <w:rPr>
          <w:rFonts w:ascii="Arial" w:hAnsi="Arial" w:cs="Arial"/>
          <w:i/>
          <w:iCs/>
          <w:sz w:val="24"/>
          <w:szCs w:val="24"/>
          <w:u w:val="single"/>
        </w:rPr>
        <w:t>close proximity</w:t>
      </w:r>
      <w:r w:rsidR="00061433">
        <w:rPr>
          <w:rFonts w:ascii="Arial" w:hAnsi="Arial" w:cs="Arial"/>
          <w:i/>
          <w:iCs/>
          <w:sz w:val="24"/>
          <w:szCs w:val="24"/>
        </w:rPr>
        <w:t xml:space="preserve"> of the substation </w:t>
      </w:r>
      <w:r w:rsidR="00061433" w:rsidRPr="00C64F62">
        <w:rPr>
          <w:rFonts w:ascii="Arial" w:hAnsi="Arial" w:cs="Arial"/>
          <w:i/>
          <w:iCs/>
          <w:sz w:val="24"/>
          <w:szCs w:val="24"/>
          <w:u w:val="single"/>
        </w:rPr>
        <w:t>and</w:t>
      </w:r>
      <w:r w:rsidR="00061433">
        <w:rPr>
          <w:rFonts w:ascii="Arial" w:hAnsi="Arial" w:cs="Arial"/>
          <w:i/>
          <w:iCs/>
          <w:sz w:val="24"/>
          <w:szCs w:val="24"/>
        </w:rPr>
        <w:t xml:space="preserve"> electrical lines.  </w:t>
      </w:r>
      <w:r w:rsidR="00061433" w:rsidRPr="00061433">
        <w:rPr>
          <w:rFonts w:ascii="Arial" w:hAnsi="Arial" w:cs="Arial"/>
          <w:sz w:val="24"/>
          <w:szCs w:val="24"/>
        </w:rPr>
        <w:t>A</w:t>
      </w:r>
      <w:r w:rsidR="004A6E91" w:rsidRPr="00061433">
        <w:rPr>
          <w:rFonts w:ascii="Arial" w:hAnsi="Arial" w:cs="Arial"/>
          <w:sz w:val="24"/>
          <w:szCs w:val="24"/>
        </w:rPr>
        <w:t>NY</w:t>
      </w:r>
      <w:r w:rsidR="004A6E91">
        <w:rPr>
          <w:rFonts w:ascii="Arial" w:hAnsi="Arial" w:cs="Arial"/>
          <w:sz w:val="24"/>
          <w:szCs w:val="24"/>
        </w:rPr>
        <w:t xml:space="preserve"> route emanating from Substation 7</w:t>
      </w:r>
      <w:r w:rsidR="00DA5F66">
        <w:rPr>
          <w:rFonts w:ascii="Arial" w:hAnsi="Arial" w:cs="Arial"/>
          <w:sz w:val="24"/>
          <w:szCs w:val="24"/>
        </w:rPr>
        <w:t xml:space="preserve"> and along Toutant Beauregard</w:t>
      </w:r>
      <w:r w:rsidR="00061433">
        <w:rPr>
          <w:rFonts w:ascii="Arial" w:hAnsi="Arial" w:cs="Arial"/>
          <w:sz w:val="24"/>
          <w:szCs w:val="24"/>
        </w:rPr>
        <w:t xml:space="preserve"> is unacceptable to us</w:t>
      </w:r>
      <w:r w:rsidR="00797F36">
        <w:rPr>
          <w:rFonts w:ascii="Arial" w:hAnsi="Arial" w:cs="Arial"/>
          <w:sz w:val="24"/>
          <w:szCs w:val="24"/>
        </w:rPr>
        <w:t xml:space="preserve"> since </w:t>
      </w:r>
      <w:r w:rsidR="00C64F62">
        <w:rPr>
          <w:rFonts w:ascii="Arial" w:hAnsi="Arial" w:cs="Arial"/>
          <w:sz w:val="24"/>
          <w:szCs w:val="24"/>
        </w:rPr>
        <w:t>many of our residents</w:t>
      </w:r>
      <w:r w:rsidR="00797F36">
        <w:rPr>
          <w:rFonts w:ascii="Arial" w:hAnsi="Arial" w:cs="Arial"/>
          <w:sz w:val="24"/>
          <w:szCs w:val="24"/>
        </w:rPr>
        <w:t xml:space="preserve"> are on one acre lots bordering Toutant Beauregard. </w:t>
      </w:r>
      <w:r w:rsidR="00DA5F66">
        <w:rPr>
          <w:rFonts w:ascii="Arial" w:hAnsi="Arial" w:cs="Arial"/>
          <w:sz w:val="24"/>
          <w:szCs w:val="24"/>
        </w:rPr>
        <w:t xml:space="preserve">  We do support Substation #6 and Route P</w:t>
      </w:r>
      <w:r w:rsidR="00C64F62">
        <w:rPr>
          <w:rFonts w:ascii="Arial" w:hAnsi="Arial" w:cs="Arial"/>
          <w:sz w:val="24"/>
          <w:szCs w:val="24"/>
        </w:rPr>
        <w:t xml:space="preserve"> or R. (Not Route Y.)</w:t>
      </w:r>
    </w:p>
    <w:p w14:paraId="457D6AFA" w14:textId="77777777" w:rsidR="00061433" w:rsidRPr="00061433" w:rsidRDefault="00061433" w:rsidP="00061433">
      <w:pPr>
        <w:spacing w:after="0"/>
        <w:rPr>
          <w:rFonts w:ascii="Arial" w:hAnsi="Arial" w:cs="Arial"/>
          <w:sz w:val="24"/>
          <w:szCs w:val="24"/>
        </w:rPr>
      </w:pPr>
    </w:p>
    <w:p w14:paraId="03D8A542" w14:textId="47B8C073" w:rsidR="004A6E91" w:rsidRDefault="004A6E91" w:rsidP="004A6E91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are unable to afford an attorney to represent us, nor do we have land to donate to CPS to</w:t>
      </w:r>
      <w:r w:rsidR="00DA5F66">
        <w:rPr>
          <w:rFonts w:ascii="Arial" w:hAnsi="Arial" w:cs="Arial"/>
          <w:sz w:val="24"/>
          <w:szCs w:val="24"/>
        </w:rPr>
        <w:t xml:space="preserve"> help them</w:t>
      </w:r>
      <w:r>
        <w:rPr>
          <w:rFonts w:ascii="Arial" w:hAnsi="Arial" w:cs="Arial"/>
          <w:sz w:val="24"/>
          <w:szCs w:val="24"/>
        </w:rPr>
        <w:t xml:space="preserve"> cut down their costs, but we do have </w:t>
      </w:r>
      <w:r w:rsidR="00797F36">
        <w:rPr>
          <w:rFonts w:ascii="Arial" w:hAnsi="Arial" w:cs="Arial"/>
          <w:sz w:val="24"/>
          <w:szCs w:val="24"/>
        </w:rPr>
        <w:t>numerous residents and homes</w:t>
      </w:r>
      <w:r w:rsidR="00061433">
        <w:rPr>
          <w:rFonts w:ascii="Arial" w:hAnsi="Arial" w:cs="Arial"/>
          <w:sz w:val="24"/>
          <w:szCs w:val="24"/>
        </w:rPr>
        <w:t xml:space="preserve"> who have been here for years that deserve </w:t>
      </w:r>
      <w:r w:rsidR="00C64F62">
        <w:rPr>
          <w:rFonts w:ascii="Arial" w:hAnsi="Arial" w:cs="Arial"/>
          <w:sz w:val="24"/>
          <w:szCs w:val="24"/>
        </w:rPr>
        <w:t xml:space="preserve">deep </w:t>
      </w:r>
      <w:r w:rsidR="00061433">
        <w:rPr>
          <w:rFonts w:ascii="Arial" w:hAnsi="Arial" w:cs="Arial"/>
          <w:sz w:val="24"/>
          <w:szCs w:val="24"/>
        </w:rPr>
        <w:t>consideration.</w:t>
      </w:r>
    </w:p>
    <w:p w14:paraId="64ADE129" w14:textId="77777777" w:rsidR="003836B7" w:rsidRPr="003836B7" w:rsidRDefault="003836B7" w:rsidP="003836B7">
      <w:pPr>
        <w:pStyle w:val="ListParagraph"/>
        <w:rPr>
          <w:rFonts w:ascii="Arial" w:hAnsi="Arial" w:cs="Arial"/>
          <w:sz w:val="24"/>
          <w:szCs w:val="24"/>
        </w:rPr>
      </w:pPr>
    </w:p>
    <w:p w14:paraId="15BBE787" w14:textId="3D697617" w:rsidR="003836B7" w:rsidRDefault="003836B7" w:rsidP="003836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Respectfully submitted,</w:t>
      </w:r>
    </w:p>
    <w:p w14:paraId="11E4294C" w14:textId="79111362" w:rsidR="003836B7" w:rsidRDefault="003836B7" w:rsidP="003836B7">
      <w:pPr>
        <w:spacing w:after="0"/>
        <w:rPr>
          <w:rFonts w:ascii="Arial" w:hAnsi="Arial" w:cs="Arial"/>
          <w:sz w:val="24"/>
          <w:szCs w:val="24"/>
        </w:rPr>
      </w:pPr>
    </w:p>
    <w:p w14:paraId="1F21A172" w14:textId="2089952F" w:rsidR="003836B7" w:rsidRDefault="003836B7" w:rsidP="003836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Joan M. Arbuckle</w:t>
      </w:r>
    </w:p>
    <w:p w14:paraId="592CF295" w14:textId="08C06500" w:rsidR="003836B7" w:rsidRDefault="003836B7" w:rsidP="003836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Serene &amp; Scenic Hills Estates</w:t>
      </w:r>
    </w:p>
    <w:p w14:paraId="6256F11E" w14:textId="56162BD1" w:rsidR="003836B7" w:rsidRDefault="003836B7" w:rsidP="003836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25903 Dull Knife Trail</w:t>
      </w:r>
    </w:p>
    <w:p w14:paraId="2B9BDA94" w14:textId="27090821" w:rsidR="003836B7" w:rsidRPr="003836B7" w:rsidRDefault="003836B7" w:rsidP="003836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 Antonio, TX 78255</w:t>
      </w:r>
    </w:p>
    <w:p w14:paraId="4949CEB1" w14:textId="77777777" w:rsidR="00061433" w:rsidRPr="00061433" w:rsidRDefault="00061433" w:rsidP="00061433">
      <w:pPr>
        <w:pStyle w:val="ListParagraph"/>
        <w:rPr>
          <w:rFonts w:ascii="Arial" w:hAnsi="Arial" w:cs="Arial"/>
          <w:sz w:val="24"/>
          <w:szCs w:val="24"/>
        </w:rPr>
      </w:pPr>
    </w:p>
    <w:p w14:paraId="57A3FDBB" w14:textId="77777777" w:rsidR="00061433" w:rsidRPr="004A6E91" w:rsidRDefault="00061433" w:rsidP="003836B7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sectPr w:rsidR="00061433" w:rsidRPr="004A6E91" w:rsidSect="00CC3696">
      <w:pgSz w:w="12240" w:h="15840"/>
      <w:pgMar w:top="864" w:right="576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C4C89"/>
    <w:multiLevelType w:val="hybridMultilevel"/>
    <w:tmpl w:val="D94A6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E44"/>
    <w:rsid w:val="00031904"/>
    <w:rsid w:val="00061433"/>
    <w:rsid w:val="00094F7B"/>
    <w:rsid w:val="00297E44"/>
    <w:rsid w:val="003836B7"/>
    <w:rsid w:val="004A6E91"/>
    <w:rsid w:val="00797F36"/>
    <w:rsid w:val="009271D1"/>
    <w:rsid w:val="00AD52FC"/>
    <w:rsid w:val="00B802C8"/>
    <w:rsid w:val="00C64F62"/>
    <w:rsid w:val="00CC3696"/>
    <w:rsid w:val="00CD1623"/>
    <w:rsid w:val="00D67C23"/>
    <w:rsid w:val="00DA5F66"/>
    <w:rsid w:val="00EE6505"/>
    <w:rsid w:val="00F1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D50DE"/>
  <w15:chartTrackingRefBased/>
  <w15:docId w15:val="{8F1019BA-4B34-4A14-BD09-36C0E541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Arbuckle</dc:creator>
  <cp:keywords/>
  <dc:description/>
  <cp:lastModifiedBy>Joan Arbuckle</cp:lastModifiedBy>
  <cp:revision>4</cp:revision>
  <cp:lastPrinted>2021-11-15T01:04:00Z</cp:lastPrinted>
  <dcterms:created xsi:type="dcterms:W3CDTF">2021-11-14T22:21:00Z</dcterms:created>
  <dcterms:modified xsi:type="dcterms:W3CDTF">2021-11-15T01:09:00Z</dcterms:modified>
</cp:coreProperties>
</file>